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15A" w:rsidRPr="006555EA" w:rsidRDefault="0001115A" w:rsidP="0001115A">
      <w:pPr>
        <w:ind w:left="5664" w:firstLine="709"/>
        <w:jc w:val="right"/>
      </w:pPr>
      <w:r w:rsidRPr="006A0D17">
        <w:rPr>
          <w:b/>
          <w:bCs/>
        </w:rPr>
        <w:t xml:space="preserve">ZAŁĄCZNIK NR </w:t>
      </w:r>
      <w:r w:rsidR="006555EA" w:rsidRPr="006A0D17">
        <w:rPr>
          <w:b/>
          <w:bCs/>
        </w:rPr>
        <w:t>1</w:t>
      </w:r>
      <w:r w:rsidR="00A7682C">
        <w:rPr>
          <w:b/>
          <w:bCs/>
        </w:rPr>
        <w:t>D</w:t>
      </w:r>
      <w:bookmarkStart w:id="0" w:name="_GoBack"/>
      <w:bookmarkEnd w:id="0"/>
    </w:p>
    <w:p w:rsidR="0001115A" w:rsidRPr="0034679F" w:rsidRDefault="0001115A" w:rsidP="0001115A">
      <w:pPr>
        <w:jc w:val="center"/>
        <w:rPr>
          <w:rFonts w:eastAsia="Times New Roman"/>
          <w:b/>
          <w:lang w:eastAsia="pl-PL"/>
        </w:rPr>
      </w:pPr>
    </w:p>
    <w:p w:rsidR="0001115A" w:rsidRPr="0034679F" w:rsidRDefault="0001115A" w:rsidP="0001115A">
      <w:pPr>
        <w:jc w:val="center"/>
        <w:rPr>
          <w:rFonts w:eastAsia="Calibri"/>
          <w:b/>
          <w:lang w:eastAsia="en-US"/>
        </w:rPr>
      </w:pPr>
      <w:r w:rsidRPr="0034679F">
        <w:rPr>
          <w:rFonts w:eastAsia="Times New Roman"/>
          <w:b/>
          <w:lang w:eastAsia="pl-PL"/>
        </w:rPr>
        <w:t xml:space="preserve">ZASADY ORGANIZACJI SZKOLNEGO ETAPU </w:t>
      </w:r>
      <w:r w:rsidR="000E2C11">
        <w:rPr>
          <w:rFonts w:eastAsia="Times New Roman"/>
          <w:b/>
          <w:lang w:eastAsia="pl-PL"/>
        </w:rPr>
        <w:t xml:space="preserve">WOJEWÓDZKIEGO </w:t>
      </w:r>
      <w:r w:rsidRPr="0034679F">
        <w:rPr>
          <w:rFonts w:eastAsia="Times New Roman"/>
          <w:b/>
          <w:lang w:eastAsia="pl-PL"/>
        </w:rPr>
        <w:t xml:space="preserve">KONKURSU PRZEDMIOTOWEGO Z </w:t>
      </w:r>
      <w:r w:rsidR="006A0D17">
        <w:rPr>
          <w:rFonts w:eastAsia="Times New Roman"/>
          <w:b/>
          <w:lang w:eastAsia="pl-PL"/>
        </w:rPr>
        <w:t>BIOLOGII</w:t>
      </w:r>
      <w:r w:rsidRPr="0034679F">
        <w:rPr>
          <w:rFonts w:eastAsia="Times New Roman"/>
          <w:b/>
          <w:lang w:eastAsia="pl-PL"/>
        </w:rPr>
        <w:t xml:space="preserve"> DLA UCZNIÓW SZKÓŁ PODSTAWOWYCH WOJEWÓDZTWA ŚLĄSKIEGO W ROKU SZKOLNYM </w:t>
      </w:r>
      <w:r w:rsidRPr="006A0D17">
        <w:rPr>
          <w:rFonts w:eastAsia="Times New Roman"/>
          <w:b/>
          <w:lang w:eastAsia="pl-PL"/>
        </w:rPr>
        <w:t>202</w:t>
      </w:r>
      <w:r w:rsidR="00587B76" w:rsidRPr="006A0D17">
        <w:rPr>
          <w:rFonts w:eastAsia="Times New Roman"/>
          <w:b/>
          <w:lang w:eastAsia="pl-PL"/>
        </w:rPr>
        <w:t>5</w:t>
      </w:r>
      <w:r w:rsidRPr="006A0D17">
        <w:rPr>
          <w:rFonts w:eastAsia="Times New Roman"/>
          <w:b/>
          <w:lang w:eastAsia="pl-PL"/>
        </w:rPr>
        <w:t>/202</w:t>
      </w:r>
      <w:r w:rsidR="00587B76" w:rsidRPr="006A0D17">
        <w:rPr>
          <w:rFonts w:eastAsia="Times New Roman"/>
          <w:b/>
          <w:lang w:eastAsia="pl-PL"/>
        </w:rPr>
        <w:t>6</w:t>
      </w:r>
    </w:p>
    <w:p w:rsidR="0001115A" w:rsidRPr="0034679F" w:rsidRDefault="0001115A" w:rsidP="0001115A">
      <w:pPr>
        <w:suppressAutoHyphens w:val="0"/>
        <w:jc w:val="both"/>
        <w:rPr>
          <w:b/>
        </w:rPr>
      </w:pPr>
    </w:p>
    <w:p w:rsidR="0001115A" w:rsidRPr="0034679F" w:rsidRDefault="0001115A" w:rsidP="0001115A">
      <w:pPr>
        <w:suppressAutoHyphens w:val="0"/>
        <w:jc w:val="both"/>
        <w:rPr>
          <w:b/>
          <w:u w:val="single"/>
        </w:rPr>
      </w:pPr>
    </w:p>
    <w:p w:rsidR="0001115A" w:rsidRPr="0034679F" w:rsidRDefault="0001115A" w:rsidP="0001115A">
      <w:pPr>
        <w:suppressAutoHyphens w:val="0"/>
        <w:jc w:val="both"/>
        <w:rPr>
          <w:b/>
        </w:rPr>
      </w:pPr>
      <w:r w:rsidRPr="0034679F">
        <w:t xml:space="preserve">Zakres wiedzy i umiejętności oraz proponowanej literatury opracowuje i przekazuje uczniom szkoły szkolna komisja konkursowa – </w:t>
      </w:r>
      <w:r w:rsidRPr="0034679F">
        <w:rPr>
          <w:b/>
        </w:rPr>
        <w:t>§ 6</w:t>
      </w:r>
      <w:r w:rsidR="00587B76">
        <w:rPr>
          <w:b/>
        </w:rPr>
        <w:t xml:space="preserve"> </w:t>
      </w:r>
      <w:r w:rsidRPr="0034679F">
        <w:rPr>
          <w:b/>
        </w:rPr>
        <w:t>regulaminu konkursu.</w:t>
      </w:r>
    </w:p>
    <w:p w:rsidR="0001115A" w:rsidRPr="0034679F" w:rsidRDefault="0001115A" w:rsidP="0001115A">
      <w:pPr>
        <w:tabs>
          <w:tab w:val="left" w:pos="360"/>
        </w:tabs>
        <w:suppressAutoHyphens w:val="0"/>
        <w:jc w:val="center"/>
        <w:rPr>
          <w:b/>
          <w:u w:val="single"/>
        </w:rPr>
      </w:pPr>
    </w:p>
    <w:p w:rsidR="0001115A" w:rsidRPr="0034679F" w:rsidRDefault="0001115A" w:rsidP="0001115A">
      <w:pPr>
        <w:tabs>
          <w:tab w:val="left" w:pos="360"/>
        </w:tabs>
        <w:suppressAutoHyphens w:val="0"/>
        <w:rPr>
          <w:b/>
        </w:rPr>
      </w:pPr>
      <w:r w:rsidRPr="0034679F">
        <w:rPr>
          <w:b/>
        </w:rPr>
        <w:t>I. ZASADY ORGANIZACJI KONKURSU</w:t>
      </w:r>
    </w:p>
    <w:p w:rsidR="0001115A" w:rsidRPr="0034679F" w:rsidRDefault="0001115A" w:rsidP="0001115A">
      <w:pPr>
        <w:tabs>
          <w:tab w:val="left" w:pos="360"/>
        </w:tabs>
        <w:suppressAutoHyphens w:val="0"/>
      </w:pPr>
      <w:r w:rsidRPr="0034679F">
        <w:t xml:space="preserve">1. Pierwszy stopień konkursu jest przeprowadzany w formie pisemnej przez szkolną komisję konkursową. </w:t>
      </w:r>
    </w:p>
    <w:p w:rsidR="0001115A" w:rsidRPr="0034679F" w:rsidRDefault="0001115A" w:rsidP="0001115A">
      <w:pPr>
        <w:tabs>
          <w:tab w:val="left" w:pos="360"/>
        </w:tabs>
        <w:suppressAutoHyphens w:val="0"/>
      </w:pPr>
      <w:r w:rsidRPr="0034679F">
        <w:t xml:space="preserve">2. Do pierwszego stopnia konkursu przystępują uczniowie na zasadzie dobrowolności. </w:t>
      </w:r>
    </w:p>
    <w:p w:rsidR="0001115A" w:rsidRPr="0034679F" w:rsidRDefault="0001115A" w:rsidP="0001115A">
      <w:pPr>
        <w:tabs>
          <w:tab w:val="left" w:pos="360"/>
        </w:tabs>
        <w:suppressAutoHyphens w:val="0"/>
      </w:pPr>
      <w:r w:rsidRPr="0034679F">
        <w:t xml:space="preserve">3. Czas pracy z arkuszem konkursowym wynosi </w:t>
      </w:r>
      <w:r w:rsidR="000E2C11" w:rsidRPr="006A0D17">
        <w:rPr>
          <w:b/>
        </w:rPr>
        <w:t>90</w:t>
      </w:r>
      <w:r w:rsidRPr="006A0D17">
        <w:rPr>
          <w:b/>
        </w:rPr>
        <w:t xml:space="preserve"> minut</w:t>
      </w:r>
      <w:r w:rsidRPr="006A0D17">
        <w:t>.</w:t>
      </w:r>
    </w:p>
    <w:p w:rsidR="0001115A" w:rsidRPr="0034679F" w:rsidRDefault="0001115A" w:rsidP="0001115A">
      <w:pPr>
        <w:tabs>
          <w:tab w:val="left" w:pos="360"/>
        </w:tabs>
        <w:suppressAutoHyphens w:val="0"/>
      </w:pPr>
      <w:r w:rsidRPr="0034679F">
        <w:t xml:space="preserve">4. Do sali, w której odbywają się eliminacje konkursowe, uczeń nie może wnosić żadnych urządzeń telekomunikacyjnych i informatycznych. </w:t>
      </w:r>
    </w:p>
    <w:p w:rsidR="0001115A" w:rsidRDefault="0001115A" w:rsidP="0001115A">
      <w:pPr>
        <w:tabs>
          <w:tab w:val="left" w:pos="360"/>
        </w:tabs>
        <w:suppressAutoHyphens w:val="0"/>
      </w:pPr>
      <w:r w:rsidRPr="0034679F">
        <w:t xml:space="preserve">5. Uczestnicy konkursu mogą wnieść </w:t>
      </w:r>
      <w:r w:rsidR="000E2C11">
        <w:t>do s</w:t>
      </w:r>
      <w:r w:rsidRPr="0034679F">
        <w:t>al</w:t>
      </w:r>
      <w:r w:rsidR="000E2C11">
        <w:t xml:space="preserve">i, </w:t>
      </w:r>
      <w:r w:rsidRPr="0034679F">
        <w:t>w której odbywa się konkurs</w:t>
      </w:r>
      <w:r w:rsidR="000E2C11">
        <w:t xml:space="preserve">, </w:t>
      </w:r>
      <w:r w:rsidRPr="0034679F">
        <w:t xml:space="preserve">małą butelkę wody. </w:t>
      </w:r>
      <w:r w:rsidR="000E2C11">
        <w:t>Butelkę należy postawić przy nodze stolika, zajmowanego przez uczestnika konkursu.</w:t>
      </w:r>
    </w:p>
    <w:p w:rsidR="000E2C11" w:rsidRPr="0034679F" w:rsidRDefault="000E2C11" w:rsidP="0001115A">
      <w:pPr>
        <w:tabs>
          <w:tab w:val="left" w:pos="360"/>
        </w:tabs>
        <w:suppressAutoHyphens w:val="0"/>
      </w:pPr>
      <w:r>
        <w:t xml:space="preserve">6. Uczestnik konkursu jest zobowiązany okazać przed wejściem do Sali, w której odbywa się konkurs, ważną legitymację szkolną lub inny ważny dokument tożsamości ze zdjęciem. </w:t>
      </w:r>
    </w:p>
    <w:p w:rsidR="0001115A" w:rsidRPr="0034679F" w:rsidRDefault="0001115A" w:rsidP="0001115A">
      <w:pPr>
        <w:tabs>
          <w:tab w:val="left" w:pos="360"/>
        </w:tabs>
        <w:suppressAutoHyphens w:val="0"/>
      </w:pPr>
      <w:r w:rsidRPr="0034679F">
        <w:t xml:space="preserve">7. Uczestnicy konkursu </w:t>
      </w:r>
      <w:r w:rsidR="000E2C11">
        <w:t xml:space="preserve">zapisują </w:t>
      </w:r>
      <w:r w:rsidRPr="0034679F">
        <w:t>rozwiązania zadań wyłącznie długopisem z niebieskim tuszem nieścieralnym. Zabrania się używania długopisu z czarnym tuszem, ołówków i korektorów.</w:t>
      </w:r>
    </w:p>
    <w:p w:rsidR="0001115A" w:rsidRPr="0034679F" w:rsidRDefault="0001115A" w:rsidP="0001115A">
      <w:pPr>
        <w:tabs>
          <w:tab w:val="left" w:pos="360"/>
        </w:tabs>
        <w:suppressAutoHyphens w:val="0"/>
      </w:pPr>
      <w:r w:rsidRPr="006A0D17">
        <w:t>8. Do drugiego stopnia kwalifikują się uczniowie, którzy na pierwszym stopniu uzyskają co najmniej 8</w:t>
      </w:r>
      <w:r w:rsidR="00CB59ED" w:rsidRPr="006A0D17">
        <w:t>0</w:t>
      </w:r>
      <w:r w:rsidRPr="006A0D17">
        <w:t xml:space="preserve">% punktów możliwych do zdobycia, czyli </w:t>
      </w:r>
      <w:r w:rsidR="000F7D34" w:rsidRPr="006A0D17">
        <w:t>48</w:t>
      </w:r>
      <w:r w:rsidRPr="006A0D17">
        <w:t xml:space="preserve"> punktów. Maksymalna liczba punktów do zdobycia wynosi 60 pkt.</w:t>
      </w:r>
      <w:r w:rsidR="0015665A" w:rsidRPr="006A0D17">
        <w:t xml:space="preserve">          </w:t>
      </w:r>
    </w:p>
    <w:p w:rsidR="0001115A" w:rsidRPr="0034679F" w:rsidRDefault="0001115A" w:rsidP="0001115A">
      <w:pPr>
        <w:tabs>
          <w:tab w:val="left" w:pos="360"/>
        </w:tabs>
        <w:suppressAutoHyphens w:val="0"/>
      </w:pPr>
      <w:r w:rsidRPr="0034679F">
        <w:t>9. Ogłoszenie wyników stopnia pierwszego następuje w terminie do 3 dni, licząc od następnego dnia po przeprowadzeniu konkursu.</w:t>
      </w:r>
    </w:p>
    <w:p w:rsidR="0001115A" w:rsidRPr="0034679F" w:rsidRDefault="0001115A" w:rsidP="0001115A">
      <w:pPr>
        <w:tabs>
          <w:tab w:val="left" w:pos="360"/>
        </w:tabs>
        <w:suppressAutoHyphens w:val="0"/>
      </w:pPr>
    </w:p>
    <w:p w:rsidR="0001115A" w:rsidRPr="0034679F" w:rsidRDefault="0001115A" w:rsidP="0001115A">
      <w:pPr>
        <w:tabs>
          <w:tab w:val="left" w:pos="360"/>
        </w:tabs>
        <w:suppressAutoHyphens w:val="0"/>
      </w:pPr>
    </w:p>
    <w:p w:rsidR="0001115A" w:rsidRPr="0034679F" w:rsidRDefault="0001115A" w:rsidP="0001115A">
      <w:pPr>
        <w:tabs>
          <w:tab w:val="left" w:pos="360"/>
        </w:tabs>
        <w:suppressAutoHyphens w:val="0"/>
        <w:rPr>
          <w:b/>
        </w:rPr>
      </w:pPr>
      <w:r w:rsidRPr="0034679F">
        <w:rPr>
          <w:b/>
        </w:rPr>
        <w:t>II. ORGANIZACJA KONKURSU</w:t>
      </w:r>
    </w:p>
    <w:p w:rsidR="0001115A" w:rsidRPr="0034679F" w:rsidRDefault="0001115A" w:rsidP="0001115A">
      <w:pPr>
        <w:pStyle w:val="Default"/>
        <w:rPr>
          <w:bCs/>
          <w:color w:val="auto"/>
          <w:sz w:val="23"/>
          <w:szCs w:val="23"/>
        </w:rPr>
      </w:pPr>
      <w:r w:rsidRPr="0034679F">
        <w:rPr>
          <w:bCs/>
          <w:color w:val="auto"/>
          <w:sz w:val="23"/>
          <w:szCs w:val="23"/>
        </w:rPr>
        <w:t xml:space="preserve">Miejsce konkursu: Szkoła Podstawowa nr 2 w Lublińcu </w:t>
      </w:r>
    </w:p>
    <w:p w:rsidR="0001115A" w:rsidRPr="006A0D17" w:rsidRDefault="0001115A" w:rsidP="0001115A">
      <w:pPr>
        <w:pStyle w:val="Default"/>
        <w:rPr>
          <w:b/>
          <w:bCs/>
          <w:color w:val="auto"/>
          <w:sz w:val="23"/>
          <w:szCs w:val="23"/>
        </w:rPr>
      </w:pPr>
      <w:r w:rsidRPr="006A0D17">
        <w:rPr>
          <w:b/>
          <w:bCs/>
          <w:color w:val="auto"/>
          <w:sz w:val="23"/>
          <w:szCs w:val="23"/>
        </w:rPr>
        <w:t>Data</w:t>
      </w:r>
      <w:r w:rsidR="000F7D34" w:rsidRPr="006A0D17">
        <w:rPr>
          <w:b/>
          <w:bCs/>
          <w:color w:val="auto"/>
          <w:sz w:val="23"/>
          <w:szCs w:val="23"/>
        </w:rPr>
        <w:t xml:space="preserve">: </w:t>
      </w:r>
      <w:r w:rsidR="006A0D17" w:rsidRPr="006A0D17">
        <w:rPr>
          <w:b/>
          <w:bCs/>
          <w:color w:val="auto"/>
          <w:sz w:val="23"/>
          <w:szCs w:val="23"/>
        </w:rPr>
        <w:t>10</w:t>
      </w:r>
      <w:r w:rsidR="000F7D34" w:rsidRPr="006A0D17">
        <w:rPr>
          <w:b/>
          <w:bCs/>
          <w:color w:val="auto"/>
          <w:sz w:val="23"/>
          <w:szCs w:val="23"/>
        </w:rPr>
        <w:t>.10.202</w:t>
      </w:r>
      <w:r w:rsidR="006555EA" w:rsidRPr="006A0D17">
        <w:rPr>
          <w:b/>
          <w:bCs/>
          <w:color w:val="auto"/>
          <w:sz w:val="23"/>
          <w:szCs w:val="23"/>
        </w:rPr>
        <w:t>5</w:t>
      </w:r>
      <w:r w:rsidR="000F7D34" w:rsidRPr="006A0D17">
        <w:rPr>
          <w:b/>
          <w:bCs/>
          <w:color w:val="auto"/>
          <w:sz w:val="23"/>
          <w:szCs w:val="23"/>
        </w:rPr>
        <w:t xml:space="preserve">r. </w:t>
      </w:r>
    </w:p>
    <w:p w:rsidR="0001115A" w:rsidRPr="00C45492" w:rsidRDefault="0001115A" w:rsidP="0001115A">
      <w:pPr>
        <w:pStyle w:val="Default"/>
        <w:rPr>
          <w:b/>
          <w:bCs/>
          <w:color w:val="auto"/>
          <w:sz w:val="23"/>
          <w:szCs w:val="23"/>
        </w:rPr>
      </w:pPr>
      <w:r w:rsidRPr="006A0D17">
        <w:rPr>
          <w:b/>
          <w:bCs/>
          <w:color w:val="auto"/>
          <w:sz w:val="23"/>
          <w:szCs w:val="23"/>
        </w:rPr>
        <w:t xml:space="preserve">Czas trwania konkursu: </w:t>
      </w:r>
      <w:r w:rsidR="00C45492" w:rsidRPr="006A0D17">
        <w:rPr>
          <w:b/>
          <w:bCs/>
          <w:color w:val="auto"/>
          <w:sz w:val="23"/>
          <w:szCs w:val="23"/>
        </w:rPr>
        <w:t>90</w:t>
      </w:r>
      <w:r w:rsidRPr="006A0D17">
        <w:rPr>
          <w:b/>
          <w:bCs/>
          <w:color w:val="auto"/>
          <w:sz w:val="23"/>
          <w:szCs w:val="23"/>
        </w:rPr>
        <w:t xml:space="preserve"> minut</w:t>
      </w:r>
    </w:p>
    <w:p w:rsidR="0001115A" w:rsidRPr="00C45492" w:rsidRDefault="0001115A" w:rsidP="0001115A">
      <w:pPr>
        <w:suppressAutoHyphens w:val="0"/>
        <w:jc w:val="both"/>
        <w:rPr>
          <w:b/>
          <w:u w:val="single"/>
        </w:rPr>
      </w:pPr>
    </w:p>
    <w:p w:rsidR="0001115A" w:rsidRPr="0034679F" w:rsidRDefault="0001115A" w:rsidP="0001115A">
      <w:pPr>
        <w:suppressAutoHyphens w:val="0"/>
        <w:jc w:val="both"/>
        <w:rPr>
          <w:b/>
          <w:u w:val="single"/>
        </w:rPr>
      </w:pPr>
      <w:bookmarkStart w:id="1" w:name="_Hlk19478850"/>
      <w:r w:rsidRPr="006A0D17">
        <w:rPr>
          <w:b/>
          <w:u w:val="single"/>
        </w:rPr>
        <w:t>I stopień szkolny</w:t>
      </w:r>
    </w:p>
    <w:bookmarkEnd w:id="1"/>
    <w:p w:rsidR="006A0D17" w:rsidRPr="009C6530" w:rsidRDefault="006A0D17" w:rsidP="006A0D17">
      <w:pPr>
        <w:pStyle w:val="Akapitzlist"/>
        <w:numPr>
          <w:ilvl w:val="0"/>
          <w:numId w:val="14"/>
        </w:numPr>
        <w:spacing w:after="0"/>
        <w:ind w:left="349" w:hanging="34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530">
        <w:rPr>
          <w:rFonts w:ascii="Times New Roman" w:hAnsi="Times New Roman" w:cs="Times New Roman"/>
          <w:b/>
          <w:sz w:val="24"/>
          <w:szCs w:val="24"/>
        </w:rPr>
        <w:t>Obszary umiejętności</w:t>
      </w:r>
    </w:p>
    <w:p w:rsidR="006A0D17" w:rsidRPr="009C6530" w:rsidRDefault="006A0D17" w:rsidP="006A0D17">
      <w:pPr>
        <w:jc w:val="both"/>
      </w:pPr>
      <w:r w:rsidRPr="009C6530">
        <w:t>Uczeń:</w:t>
      </w:r>
    </w:p>
    <w:p w:rsidR="006A0D17" w:rsidRPr="009C6530" w:rsidRDefault="006A0D17" w:rsidP="006A0D17">
      <w:pPr>
        <w:pStyle w:val="Akapitzlist"/>
        <w:numPr>
          <w:ilvl w:val="0"/>
          <w:numId w:val="15"/>
        </w:numPr>
        <w:spacing w:after="0"/>
        <w:ind w:left="349" w:hanging="349"/>
        <w:rPr>
          <w:rFonts w:ascii="Times New Roman" w:hAnsi="Times New Roman" w:cs="Times New Roman"/>
          <w:sz w:val="24"/>
          <w:szCs w:val="24"/>
          <w:lang w:eastAsia="pl-PL"/>
        </w:rPr>
      </w:pPr>
      <w:r w:rsidRPr="009C6530">
        <w:rPr>
          <w:rFonts w:ascii="Times New Roman" w:hAnsi="Times New Roman" w:cs="Times New Roman"/>
          <w:sz w:val="24"/>
          <w:szCs w:val="24"/>
          <w:lang w:eastAsia="pl-PL"/>
        </w:rPr>
        <w:t xml:space="preserve">opisuje, porządkuje i rozpoznaje tkanki roślinne i zwierzęce, komórki roślinne, grzybowe, bakteryjne oraz zwierzęce, a także narządy i układy narządów człowieka, </w:t>
      </w:r>
    </w:p>
    <w:p w:rsidR="006A0D17" w:rsidRPr="009C6530" w:rsidRDefault="006A0D17" w:rsidP="006A0D17">
      <w:pPr>
        <w:pStyle w:val="Akapitzlist"/>
        <w:numPr>
          <w:ilvl w:val="0"/>
          <w:numId w:val="15"/>
        </w:numPr>
        <w:ind w:left="349" w:hanging="349"/>
        <w:rPr>
          <w:rFonts w:ascii="Times New Roman" w:hAnsi="Times New Roman" w:cs="Times New Roman"/>
          <w:sz w:val="24"/>
          <w:szCs w:val="24"/>
          <w:lang w:eastAsia="pl-PL"/>
        </w:rPr>
      </w:pPr>
      <w:r w:rsidRPr="009C6530">
        <w:rPr>
          <w:rFonts w:ascii="Times New Roman" w:hAnsi="Times New Roman" w:cs="Times New Roman"/>
          <w:sz w:val="24"/>
          <w:szCs w:val="24"/>
          <w:lang w:eastAsia="pl-PL"/>
        </w:rPr>
        <w:t>wykorzystuje różnorodne źródła i metody pozyskiwania informacji,</w:t>
      </w:r>
    </w:p>
    <w:p w:rsidR="006A0D17" w:rsidRPr="009C6530" w:rsidRDefault="006A0D17" w:rsidP="006A0D17">
      <w:pPr>
        <w:pStyle w:val="Akapitzlist"/>
        <w:numPr>
          <w:ilvl w:val="0"/>
          <w:numId w:val="15"/>
        </w:numPr>
        <w:ind w:left="349" w:hanging="349"/>
        <w:rPr>
          <w:rFonts w:ascii="Times New Roman" w:hAnsi="Times New Roman" w:cs="Times New Roman"/>
          <w:sz w:val="24"/>
          <w:szCs w:val="24"/>
          <w:lang w:eastAsia="pl-PL"/>
        </w:rPr>
      </w:pPr>
      <w:r w:rsidRPr="009C6530">
        <w:rPr>
          <w:rFonts w:ascii="Times New Roman" w:hAnsi="Times New Roman" w:cs="Times New Roman"/>
          <w:sz w:val="24"/>
          <w:szCs w:val="24"/>
          <w:lang w:eastAsia="pl-PL"/>
        </w:rPr>
        <w:t xml:space="preserve">odczytuje, analizuje, interpretuje i przetwarza informacje tekstowe, graficzne i liczbowe, </w:t>
      </w:r>
    </w:p>
    <w:p w:rsidR="006A0D17" w:rsidRPr="009C6530" w:rsidRDefault="006A0D17" w:rsidP="006A0D17">
      <w:pPr>
        <w:pStyle w:val="Akapitzlist"/>
        <w:numPr>
          <w:ilvl w:val="0"/>
          <w:numId w:val="15"/>
        </w:numPr>
        <w:ind w:left="349" w:hanging="349"/>
        <w:rPr>
          <w:rFonts w:ascii="Times New Roman" w:hAnsi="Times New Roman" w:cs="Times New Roman"/>
          <w:sz w:val="24"/>
          <w:szCs w:val="24"/>
          <w:lang w:eastAsia="pl-PL"/>
        </w:rPr>
      </w:pPr>
      <w:r w:rsidRPr="009C6530">
        <w:rPr>
          <w:rFonts w:ascii="Times New Roman" w:hAnsi="Times New Roman" w:cs="Times New Roman"/>
          <w:sz w:val="24"/>
          <w:szCs w:val="24"/>
          <w:lang w:eastAsia="pl-PL"/>
        </w:rPr>
        <w:t xml:space="preserve">posługuje się podstawową terminologią biologiczną, </w:t>
      </w:r>
    </w:p>
    <w:p w:rsidR="006A0D17" w:rsidRPr="009C6530" w:rsidRDefault="006A0D17" w:rsidP="006A0D17">
      <w:pPr>
        <w:pStyle w:val="Akapitzlist"/>
        <w:numPr>
          <w:ilvl w:val="0"/>
          <w:numId w:val="15"/>
        </w:numPr>
        <w:ind w:left="349" w:hanging="349"/>
        <w:rPr>
          <w:rFonts w:ascii="Times New Roman" w:hAnsi="Times New Roman" w:cs="Times New Roman"/>
          <w:sz w:val="24"/>
          <w:szCs w:val="24"/>
          <w:lang w:eastAsia="pl-PL"/>
        </w:rPr>
      </w:pPr>
      <w:r w:rsidRPr="009C6530">
        <w:rPr>
          <w:rFonts w:ascii="Times New Roman" w:hAnsi="Times New Roman" w:cs="Times New Roman"/>
          <w:sz w:val="24"/>
          <w:szCs w:val="24"/>
          <w:lang w:eastAsia="pl-PL"/>
        </w:rPr>
        <w:t>przedstawia opinie i argumenty związane z omawianymi zagadnieniami biologicznymi,</w:t>
      </w:r>
    </w:p>
    <w:p w:rsidR="006A0D17" w:rsidRPr="009C6530" w:rsidRDefault="006A0D17" w:rsidP="006A0D17">
      <w:pPr>
        <w:pStyle w:val="Akapitzlist"/>
        <w:numPr>
          <w:ilvl w:val="0"/>
          <w:numId w:val="14"/>
        </w:numPr>
        <w:ind w:left="349" w:hanging="34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530">
        <w:rPr>
          <w:rFonts w:ascii="Times New Roman" w:hAnsi="Times New Roman" w:cs="Times New Roman"/>
          <w:b/>
          <w:sz w:val="24"/>
          <w:szCs w:val="24"/>
        </w:rPr>
        <w:t>Treści kształcenia</w:t>
      </w:r>
    </w:p>
    <w:p w:rsidR="006A0D17" w:rsidRPr="009C6530" w:rsidRDefault="006A0D17" w:rsidP="006A0D17">
      <w:pPr>
        <w:pStyle w:val="Akapitzlist"/>
        <w:numPr>
          <w:ilvl w:val="0"/>
          <w:numId w:val="16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C6530">
        <w:rPr>
          <w:rFonts w:ascii="Times New Roman" w:hAnsi="Times New Roman" w:cs="Times New Roman"/>
          <w:sz w:val="24"/>
          <w:szCs w:val="24"/>
        </w:rPr>
        <w:t>Organizm i chemizm życia:</w:t>
      </w:r>
    </w:p>
    <w:p w:rsidR="006A0D17" w:rsidRPr="009C6530" w:rsidRDefault="006A0D17" w:rsidP="006A0D17">
      <w:pPr>
        <w:pStyle w:val="Akapitzlist"/>
        <w:numPr>
          <w:ilvl w:val="0"/>
          <w:numId w:val="1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C6530">
        <w:rPr>
          <w:rFonts w:ascii="Times New Roman" w:hAnsi="Times New Roman" w:cs="Times New Roman"/>
          <w:sz w:val="24"/>
          <w:szCs w:val="24"/>
        </w:rPr>
        <w:t>rozpoznawanie na podstawie rysunku, schematu, zdjęcia lub opisu elementów budowy komórki i ich funkcje</w:t>
      </w:r>
    </w:p>
    <w:p w:rsidR="006A0D17" w:rsidRPr="009C6530" w:rsidRDefault="006A0D17" w:rsidP="006A0D17">
      <w:pPr>
        <w:pStyle w:val="Akapitzlist"/>
        <w:numPr>
          <w:ilvl w:val="0"/>
          <w:numId w:val="1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C6530">
        <w:rPr>
          <w:rFonts w:ascii="Times New Roman" w:hAnsi="Times New Roman" w:cs="Times New Roman"/>
          <w:sz w:val="24"/>
          <w:szCs w:val="24"/>
        </w:rPr>
        <w:t xml:space="preserve">charakterystyczne cechy budowy komórki bakterii, roślin i zwierząt oraz rozpoznawanie tych typów komórek na schemacie, zdjęciu lub na podstawie opisu </w:t>
      </w:r>
    </w:p>
    <w:p w:rsidR="006A0D17" w:rsidRPr="009C6530" w:rsidRDefault="006A0D17" w:rsidP="006A0D17">
      <w:pPr>
        <w:pStyle w:val="Akapitzlist"/>
        <w:numPr>
          <w:ilvl w:val="0"/>
          <w:numId w:val="1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C6530">
        <w:rPr>
          <w:rFonts w:ascii="Times New Roman" w:hAnsi="Times New Roman" w:cs="Times New Roman"/>
          <w:sz w:val="24"/>
          <w:szCs w:val="24"/>
        </w:rPr>
        <w:lastRenderedPageBreak/>
        <w:t>rozpoznawanie na podstawie rysunku, schematu, zdjęcia lub opisu elementów budowy,  przystosowanie budowy do pełnionej funkcji, lokalizacja w organizmie tkanek roślinnych i zwierzęcych</w:t>
      </w:r>
    </w:p>
    <w:p w:rsidR="006A0D17" w:rsidRPr="009C6530" w:rsidRDefault="006A0D17" w:rsidP="006A0D17">
      <w:pPr>
        <w:pStyle w:val="Akapitzlist"/>
        <w:numPr>
          <w:ilvl w:val="0"/>
          <w:numId w:val="1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C6530">
        <w:rPr>
          <w:rFonts w:ascii="Times New Roman" w:hAnsi="Times New Roman" w:cs="Times New Roman"/>
          <w:sz w:val="24"/>
          <w:szCs w:val="24"/>
        </w:rPr>
        <w:t>charakterystyczne cechy budowy oraz funkcje tkanek roślinnych i zwierzęcych</w:t>
      </w:r>
    </w:p>
    <w:p w:rsidR="006A0D17" w:rsidRPr="009C6530" w:rsidRDefault="006A0D17" w:rsidP="006A0D17">
      <w:pPr>
        <w:pStyle w:val="Akapitzlist"/>
        <w:numPr>
          <w:ilvl w:val="0"/>
          <w:numId w:val="16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9C6530">
        <w:rPr>
          <w:rFonts w:ascii="Times New Roman" w:hAnsi="Times New Roman" w:cs="Times New Roman"/>
          <w:sz w:val="24"/>
          <w:szCs w:val="24"/>
        </w:rPr>
        <w:t xml:space="preserve">Organizm człowieka: </w:t>
      </w:r>
    </w:p>
    <w:p w:rsidR="006A0D17" w:rsidRPr="009C6530" w:rsidRDefault="006A0D17" w:rsidP="006A0D17">
      <w:pPr>
        <w:pStyle w:val="Akapitzlist"/>
        <w:numPr>
          <w:ilvl w:val="0"/>
          <w:numId w:val="18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9C6530">
        <w:rPr>
          <w:rFonts w:ascii="Times New Roman" w:hAnsi="Times New Roman" w:cs="Times New Roman"/>
          <w:sz w:val="24"/>
          <w:szCs w:val="24"/>
        </w:rPr>
        <w:t xml:space="preserve">budowa i funkcjonowanie narządów i układów narządów </w:t>
      </w:r>
    </w:p>
    <w:p w:rsidR="006A0D17" w:rsidRPr="009C6530" w:rsidRDefault="006A0D17" w:rsidP="006A0D17">
      <w:pPr>
        <w:pStyle w:val="Akapitzlist"/>
        <w:numPr>
          <w:ilvl w:val="0"/>
          <w:numId w:val="18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9C6530">
        <w:rPr>
          <w:rFonts w:ascii="Times New Roman" w:hAnsi="Times New Roman" w:cs="Times New Roman"/>
          <w:sz w:val="24"/>
          <w:szCs w:val="24"/>
        </w:rPr>
        <w:t>rozpoznawanie na podstawie rysunku, schematu, zdjęcia lub opisu elementów budowy narządów i układów narządów</w:t>
      </w:r>
    </w:p>
    <w:p w:rsidR="006A0D17" w:rsidRPr="009C6530" w:rsidRDefault="006A0D17" w:rsidP="006A0D17">
      <w:pPr>
        <w:pStyle w:val="Akapitzlist"/>
        <w:numPr>
          <w:ilvl w:val="0"/>
          <w:numId w:val="14"/>
        </w:numPr>
        <w:ind w:left="491" w:hanging="49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530">
        <w:rPr>
          <w:rFonts w:ascii="Times New Roman" w:hAnsi="Times New Roman" w:cs="Times New Roman"/>
          <w:b/>
          <w:sz w:val="24"/>
          <w:szCs w:val="24"/>
        </w:rPr>
        <w:t xml:space="preserve">Literatura </w:t>
      </w:r>
    </w:p>
    <w:p w:rsidR="006A0D17" w:rsidRPr="009C6530" w:rsidRDefault="006A0D17" w:rsidP="006A0D17">
      <w:pPr>
        <w:pStyle w:val="Akapitzlist"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6530">
        <w:rPr>
          <w:rFonts w:ascii="Times New Roman" w:hAnsi="Times New Roman" w:cs="Times New Roman"/>
          <w:sz w:val="24"/>
          <w:szCs w:val="24"/>
        </w:rPr>
        <w:t xml:space="preserve">Aktualnie obowiązujące podręczniki szkolne do biologii dla szkoły podstawowej (klasy </w:t>
      </w:r>
      <w:r w:rsidRPr="009C6530">
        <w:rPr>
          <w:rFonts w:ascii="Times New Roman" w:hAnsi="Times New Roman" w:cs="Times New Roman"/>
          <w:sz w:val="24"/>
          <w:szCs w:val="24"/>
        </w:rPr>
        <w:br/>
        <w:t>V– VIII) dopuszczone do użytku szkolnego przez MEN.</w:t>
      </w:r>
    </w:p>
    <w:p w:rsidR="006A0D17" w:rsidRPr="009C6530" w:rsidRDefault="006A0D17" w:rsidP="006A0D17">
      <w:pPr>
        <w:pStyle w:val="Akapitzlist"/>
        <w:numPr>
          <w:ilvl w:val="0"/>
          <w:numId w:val="19"/>
        </w:numPr>
        <w:spacing w:after="120"/>
        <w:ind w:left="709"/>
        <w:rPr>
          <w:rFonts w:ascii="Times New Roman" w:hAnsi="Times New Roman" w:cs="Times New Roman"/>
          <w:sz w:val="24"/>
          <w:szCs w:val="24"/>
        </w:rPr>
      </w:pPr>
      <w:r w:rsidRPr="009C6530">
        <w:rPr>
          <w:rFonts w:ascii="Times New Roman" w:hAnsi="Times New Roman" w:cs="Times New Roman"/>
          <w:sz w:val="24"/>
          <w:szCs w:val="24"/>
        </w:rPr>
        <w:t xml:space="preserve"> </w:t>
      </w:r>
      <w:r w:rsidRPr="009C6530">
        <w:rPr>
          <w:rFonts w:ascii="Times New Roman" w:hAnsi="Times New Roman" w:cs="Times New Roman"/>
          <w:i/>
          <w:sz w:val="24"/>
          <w:szCs w:val="24"/>
        </w:rPr>
        <w:t xml:space="preserve">Atlas anatomiczny. Tajemnice ciała, </w:t>
      </w:r>
      <w:r w:rsidRPr="009C6530">
        <w:rPr>
          <w:rFonts w:ascii="Times New Roman" w:hAnsi="Times New Roman" w:cs="Times New Roman"/>
          <w:sz w:val="24"/>
          <w:szCs w:val="24"/>
        </w:rPr>
        <w:t>Wydawnictwo Nowa Era, Warszawa 2015.</w:t>
      </w:r>
    </w:p>
    <w:p w:rsidR="006A0D17" w:rsidRPr="009C6530" w:rsidRDefault="006A0D17" w:rsidP="006A0D17">
      <w:pPr>
        <w:rPr>
          <w:b/>
          <w:bCs/>
        </w:rPr>
      </w:pPr>
      <w:r w:rsidRPr="009C6530">
        <w:rPr>
          <w:b/>
        </w:rPr>
        <w:br/>
      </w:r>
    </w:p>
    <w:p w:rsidR="006A0D17" w:rsidRPr="009C6530" w:rsidRDefault="006A0D17" w:rsidP="006A0D17">
      <w:pPr>
        <w:ind w:left="5664" w:firstLine="709"/>
        <w:jc w:val="right"/>
        <w:rPr>
          <w:b/>
          <w:bCs/>
        </w:rPr>
      </w:pPr>
    </w:p>
    <w:p w:rsidR="00516B9A" w:rsidRDefault="00516B9A" w:rsidP="00D45F33">
      <w:pPr>
        <w:ind w:left="-142" w:right="-142"/>
        <w:jc w:val="right"/>
      </w:pPr>
    </w:p>
    <w:sectPr w:rsidR="00516B9A" w:rsidSect="00D45F33">
      <w:footerReference w:type="default" r:id="rId7"/>
      <w:pgSz w:w="11906" w:h="16838"/>
      <w:pgMar w:top="624" w:right="1133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C90" w:rsidRDefault="007B0C90" w:rsidP="0001115A">
      <w:r>
        <w:separator/>
      </w:r>
    </w:p>
  </w:endnote>
  <w:endnote w:type="continuationSeparator" w:id="0">
    <w:p w:rsidR="007B0C90" w:rsidRDefault="007B0C90" w:rsidP="00011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15A" w:rsidRDefault="0001115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7682C" w:rsidRPr="00A7682C">
      <w:rPr>
        <w:noProof/>
        <w:lang w:val="pl-PL"/>
      </w:rPr>
      <w:t>2</w:t>
    </w:r>
    <w:r>
      <w:fldChar w:fldCharType="end"/>
    </w:r>
  </w:p>
  <w:p w:rsidR="0001115A" w:rsidRDefault="000111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C90" w:rsidRDefault="007B0C90" w:rsidP="0001115A">
      <w:r>
        <w:separator/>
      </w:r>
    </w:p>
  </w:footnote>
  <w:footnote w:type="continuationSeparator" w:id="0">
    <w:p w:rsidR="007B0C90" w:rsidRDefault="007B0C90" w:rsidP="00011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/>
        <w:bCs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8670255"/>
    <w:multiLevelType w:val="hybridMultilevel"/>
    <w:tmpl w:val="CD5A947A"/>
    <w:lvl w:ilvl="0" w:tplc="DC261B32">
      <w:start w:val="1"/>
      <w:numFmt w:val="upperRoman"/>
      <w:lvlText w:val="%1."/>
      <w:lvlJc w:val="left"/>
      <w:pPr>
        <w:ind w:left="360" w:hanging="72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D2E3E90"/>
    <w:multiLevelType w:val="hybridMultilevel"/>
    <w:tmpl w:val="9DCE68C6"/>
    <w:lvl w:ilvl="0" w:tplc="1330A0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A4879"/>
    <w:multiLevelType w:val="hybridMultilevel"/>
    <w:tmpl w:val="560458AE"/>
    <w:lvl w:ilvl="0" w:tplc="CF64CC96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66759A"/>
    <w:multiLevelType w:val="hybridMultilevel"/>
    <w:tmpl w:val="78A61A68"/>
    <w:lvl w:ilvl="0" w:tplc="9258D33E">
      <w:start w:val="1"/>
      <w:numFmt w:val="lowerLetter"/>
      <w:lvlText w:val="%1)"/>
      <w:lvlJc w:val="left"/>
      <w:pPr>
        <w:ind w:left="144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DA677E"/>
    <w:multiLevelType w:val="hybridMultilevel"/>
    <w:tmpl w:val="6EEA8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B4AD6"/>
    <w:multiLevelType w:val="hybridMultilevel"/>
    <w:tmpl w:val="78CCA676"/>
    <w:lvl w:ilvl="0" w:tplc="9C1C82E6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161C8"/>
    <w:multiLevelType w:val="hybridMultilevel"/>
    <w:tmpl w:val="D2A2114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0077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D22E3"/>
    <w:multiLevelType w:val="hybridMultilevel"/>
    <w:tmpl w:val="1ACE9BCE"/>
    <w:lvl w:ilvl="0" w:tplc="9A983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94F5C"/>
    <w:multiLevelType w:val="hybridMultilevel"/>
    <w:tmpl w:val="4D10BF66"/>
    <w:lvl w:ilvl="0" w:tplc="A0EC2E7A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30D6F2B"/>
    <w:multiLevelType w:val="hybridMultilevel"/>
    <w:tmpl w:val="EE643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C0200"/>
    <w:multiLevelType w:val="hybridMultilevel"/>
    <w:tmpl w:val="A6BC0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B245C6"/>
    <w:multiLevelType w:val="hybridMultilevel"/>
    <w:tmpl w:val="DB5C14E0"/>
    <w:lvl w:ilvl="0" w:tplc="1E109D38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9EB2BAD"/>
    <w:multiLevelType w:val="hybridMultilevel"/>
    <w:tmpl w:val="6AF6B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BF6F12"/>
    <w:multiLevelType w:val="hybridMultilevel"/>
    <w:tmpl w:val="926E2C3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43734AA"/>
    <w:multiLevelType w:val="hybridMultilevel"/>
    <w:tmpl w:val="9E48C3DA"/>
    <w:lvl w:ilvl="0" w:tplc="8C0AF6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585845"/>
    <w:multiLevelType w:val="hybridMultilevel"/>
    <w:tmpl w:val="9B0A4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95FFA"/>
    <w:multiLevelType w:val="hybridMultilevel"/>
    <w:tmpl w:val="9DCE68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4"/>
  </w:num>
  <w:num w:numId="5">
    <w:abstractNumId w:val="15"/>
  </w:num>
  <w:num w:numId="6">
    <w:abstractNumId w:val="16"/>
  </w:num>
  <w:num w:numId="7">
    <w:abstractNumId w:val="6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7"/>
  </w:num>
  <w:num w:numId="13">
    <w:abstractNumId w:val="1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1A"/>
    <w:rsid w:val="0001115A"/>
    <w:rsid w:val="000E118F"/>
    <w:rsid w:val="000E2C11"/>
    <w:rsid w:val="000F7D34"/>
    <w:rsid w:val="0015665A"/>
    <w:rsid w:val="001C6B45"/>
    <w:rsid w:val="0028191A"/>
    <w:rsid w:val="00471518"/>
    <w:rsid w:val="00516B9A"/>
    <w:rsid w:val="00587B76"/>
    <w:rsid w:val="006555EA"/>
    <w:rsid w:val="006A0D17"/>
    <w:rsid w:val="007B0C90"/>
    <w:rsid w:val="0091135C"/>
    <w:rsid w:val="00A7682C"/>
    <w:rsid w:val="00BB2578"/>
    <w:rsid w:val="00C45492"/>
    <w:rsid w:val="00CB59ED"/>
    <w:rsid w:val="00D45F33"/>
    <w:rsid w:val="00ED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27F52-E849-4FA9-9405-AFB10876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15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1115A"/>
    <w:rPr>
      <w:vertAlign w:val="superscript"/>
    </w:rPr>
  </w:style>
  <w:style w:type="character" w:styleId="Hipercze">
    <w:name w:val="Hyperlink"/>
    <w:rsid w:val="0001115A"/>
    <w:rPr>
      <w:color w:val="0000FF"/>
      <w:u w:val="single"/>
    </w:rPr>
  </w:style>
  <w:style w:type="paragraph" w:customStyle="1" w:styleId="Nagwek1">
    <w:name w:val="Nagłówek1"/>
    <w:basedOn w:val="Normalny"/>
    <w:next w:val="Podtytu"/>
    <w:rsid w:val="0001115A"/>
    <w:pPr>
      <w:jc w:val="center"/>
    </w:pPr>
    <w:rPr>
      <w:rFonts w:eastAsia="Times New Roman"/>
      <w:b/>
      <w:bCs/>
      <w:sz w:val="28"/>
      <w:lang w:val="x-none"/>
    </w:rPr>
  </w:style>
  <w:style w:type="paragraph" w:styleId="Tekstprzypisudolnego">
    <w:name w:val="footnote text"/>
    <w:basedOn w:val="Normalny"/>
    <w:link w:val="TekstprzypisudolnegoZnak"/>
    <w:rsid w:val="0001115A"/>
    <w:rPr>
      <w:rFonts w:eastAsia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1115A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kstpodstawowywcity">
    <w:name w:val="Body Text Indent"/>
    <w:basedOn w:val="Normalny"/>
    <w:link w:val="TekstpodstawowywcityZnak"/>
    <w:rsid w:val="0001115A"/>
    <w:pPr>
      <w:ind w:left="567" w:firstLine="141"/>
      <w:jc w:val="center"/>
    </w:pPr>
    <w:rPr>
      <w:rFonts w:eastAsia="Times New Roman"/>
      <w:b/>
      <w:i/>
      <w:sz w:val="32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15A"/>
    <w:rPr>
      <w:rFonts w:ascii="Times New Roman" w:eastAsia="Times New Roman" w:hAnsi="Times New Roman" w:cs="Times New Roman"/>
      <w:b/>
      <w:i/>
      <w:sz w:val="32"/>
      <w:szCs w:val="20"/>
      <w:lang w:val="x-none" w:eastAsia="zh-CN"/>
    </w:rPr>
  </w:style>
  <w:style w:type="paragraph" w:customStyle="1" w:styleId="Tekstpodstawowywcity21">
    <w:name w:val="Tekst podstawowy wcięty 21"/>
    <w:basedOn w:val="Normalny"/>
    <w:rsid w:val="0001115A"/>
    <w:pPr>
      <w:ind w:left="567"/>
      <w:jc w:val="center"/>
    </w:pPr>
    <w:rPr>
      <w:rFonts w:eastAsia="Times New Roman"/>
      <w:b/>
      <w:szCs w:val="20"/>
    </w:rPr>
  </w:style>
  <w:style w:type="paragraph" w:styleId="Podtytu">
    <w:name w:val="Subtitle"/>
    <w:basedOn w:val="Normalny"/>
    <w:next w:val="Normalny"/>
    <w:link w:val="PodtytuZnak"/>
    <w:qFormat/>
    <w:rsid w:val="0001115A"/>
    <w:rPr>
      <w:rFonts w:ascii="Cambria" w:eastAsia="Times New Roman" w:hAnsi="Cambria" w:cs="Cambria"/>
      <w:i/>
      <w:iCs/>
      <w:color w:val="4F81BD"/>
      <w:spacing w:val="15"/>
      <w:lang w:val="x-none"/>
    </w:rPr>
  </w:style>
  <w:style w:type="character" w:customStyle="1" w:styleId="PodtytuZnak">
    <w:name w:val="Podtytuł Znak"/>
    <w:basedOn w:val="Domylnaczcionkaakapitu"/>
    <w:link w:val="Podtytu"/>
    <w:rsid w:val="0001115A"/>
    <w:rPr>
      <w:rFonts w:ascii="Cambria" w:eastAsia="Times New Roman" w:hAnsi="Cambria" w:cs="Cambria"/>
      <w:i/>
      <w:iCs/>
      <w:color w:val="4F81BD"/>
      <w:spacing w:val="15"/>
      <w:sz w:val="24"/>
      <w:szCs w:val="24"/>
      <w:lang w:val="x-none" w:eastAsia="zh-CN"/>
    </w:rPr>
  </w:style>
  <w:style w:type="paragraph" w:styleId="Akapitzlist">
    <w:name w:val="List Paragraph"/>
    <w:basedOn w:val="Normalny"/>
    <w:uiPriority w:val="34"/>
    <w:qFormat/>
    <w:rsid w:val="0001115A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01115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1115A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styleId="Pogrubienie">
    <w:name w:val="Strong"/>
    <w:uiPriority w:val="22"/>
    <w:qFormat/>
    <w:rsid w:val="0001115A"/>
    <w:rPr>
      <w:b/>
      <w:bCs/>
    </w:rPr>
  </w:style>
  <w:style w:type="paragraph" w:customStyle="1" w:styleId="Default">
    <w:name w:val="Default"/>
    <w:rsid w:val="000111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D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D17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Z-ca</dc:creator>
  <cp:keywords/>
  <dc:description/>
  <cp:lastModifiedBy>Uczeń</cp:lastModifiedBy>
  <cp:revision>4</cp:revision>
  <cp:lastPrinted>2025-09-04T12:37:00Z</cp:lastPrinted>
  <dcterms:created xsi:type="dcterms:W3CDTF">2025-09-04T12:32:00Z</dcterms:created>
  <dcterms:modified xsi:type="dcterms:W3CDTF">2025-09-08T19:23:00Z</dcterms:modified>
</cp:coreProperties>
</file>