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8FF" w:rsidRPr="000778FF" w:rsidRDefault="000778FF" w:rsidP="000778FF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778F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</w:t>
      </w:r>
    </w:p>
    <w:p w:rsidR="000778FF" w:rsidRDefault="000778FF" w:rsidP="00CB1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</w:p>
    <w:p w:rsidR="00CB16AF" w:rsidRPr="00DF48F5" w:rsidRDefault="00CB16AF" w:rsidP="00CB16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ZASADY ORGANIZACJI SZKOLNEGO ETAPU </w:t>
      </w:r>
      <w:r w:rsidRPr="00083C9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KONK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URSU PRZEDMIOTOWEGO Z CHEMII DLA </w:t>
      </w:r>
      <w:r w:rsidRPr="00083C9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UCZNIÓW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083C9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SZKÓŁ PODSTAWOWYCH WOJEWÓDZTW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 ŚLĄSKIEGO W ROKU SZKOLNYM 202</w:t>
      </w:r>
      <w:r w:rsidR="001766C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/202</w:t>
      </w:r>
      <w:r w:rsidR="001766C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</w:p>
    <w:p w:rsidR="00CB16AF" w:rsidRPr="00083C9D" w:rsidRDefault="00CB16AF" w:rsidP="00CB16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96DEC" w:rsidRDefault="00CB16AF" w:rsidP="00CB16AF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C77389">
        <w:rPr>
          <w:rFonts w:ascii="Times New Roman" w:hAnsi="Times New Roman" w:cs="Times New Roman"/>
          <w:sz w:val="24"/>
          <w:szCs w:val="24"/>
          <w:lang w:eastAsia="pl-PL"/>
        </w:rPr>
        <w:t>Organizacja pierwszego stopnia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( szkolnego) – informacje podstawowe:</w:t>
      </w:r>
      <w:r>
        <w:rPr>
          <w:rFonts w:ascii="Times New Roman" w:hAnsi="Times New Roman" w:cs="Times New Roman"/>
          <w:sz w:val="24"/>
          <w:szCs w:val="24"/>
          <w:lang w:eastAsia="pl-PL"/>
        </w:rPr>
        <w:br/>
        <w:t xml:space="preserve">data – </w:t>
      </w:r>
      <w:r w:rsidR="00403B1E">
        <w:rPr>
          <w:rFonts w:ascii="Times New Roman" w:hAnsi="Times New Roman" w:cs="Times New Roman"/>
          <w:sz w:val="24"/>
          <w:szCs w:val="24"/>
          <w:lang w:eastAsia="pl-PL"/>
        </w:rPr>
        <w:t>15</w:t>
      </w:r>
      <w:r w:rsidR="0021792B">
        <w:rPr>
          <w:rFonts w:ascii="Times New Roman" w:hAnsi="Times New Roman" w:cs="Times New Roman"/>
          <w:sz w:val="24"/>
          <w:szCs w:val="24"/>
          <w:lang w:eastAsia="pl-PL"/>
        </w:rPr>
        <w:t>.10.</w:t>
      </w:r>
      <w:r>
        <w:rPr>
          <w:rFonts w:ascii="Times New Roman" w:hAnsi="Times New Roman" w:cs="Times New Roman"/>
          <w:sz w:val="24"/>
          <w:szCs w:val="24"/>
          <w:lang w:eastAsia="pl-PL"/>
        </w:rPr>
        <w:t>202</w:t>
      </w:r>
      <w:r w:rsidR="001766CB">
        <w:rPr>
          <w:rFonts w:ascii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r.   </w:t>
      </w:r>
    </w:p>
    <w:p w:rsidR="00CB16AF" w:rsidRDefault="00CB16AF" w:rsidP="00A96DEC">
      <w:pPr>
        <w:pStyle w:val="Akapitzlist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miejsce -  Szkoła Podstawowa nr 2 w Lublińcu</w:t>
      </w:r>
    </w:p>
    <w:p w:rsidR="00CB16AF" w:rsidRDefault="00CB16AF" w:rsidP="00CB16AF">
      <w:pPr>
        <w:pStyle w:val="Akapitzlist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czas trwania konkursu – 90 minut </w:t>
      </w:r>
    </w:p>
    <w:p w:rsidR="00CB16AF" w:rsidRDefault="00CB16AF" w:rsidP="00CB16AF">
      <w:pPr>
        <w:pStyle w:val="Akapitzlist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forma pracy – pisemna</w:t>
      </w:r>
    </w:p>
    <w:p w:rsidR="00CB16AF" w:rsidRDefault="00CB16AF" w:rsidP="00CB16AF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Zasady organizacji konkursu:</w:t>
      </w:r>
    </w:p>
    <w:p w:rsidR="00CB16AF" w:rsidRDefault="00CB16AF" w:rsidP="00CB16AF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141A99">
        <w:rPr>
          <w:rFonts w:ascii="Times New Roman" w:hAnsi="Times New Roman" w:cs="Times New Roman"/>
          <w:sz w:val="24"/>
          <w:szCs w:val="24"/>
          <w:lang w:eastAsia="pl-PL"/>
        </w:rPr>
        <w:t xml:space="preserve">Do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I etapu </w:t>
      </w:r>
      <w:r w:rsidRPr="00141A99">
        <w:rPr>
          <w:rFonts w:ascii="Times New Roman" w:hAnsi="Times New Roman" w:cs="Times New Roman"/>
          <w:sz w:val="24"/>
          <w:szCs w:val="24"/>
          <w:lang w:eastAsia="pl-PL"/>
        </w:rPr>
        <w:t xml:space="preserve">konkursu przystępują uczniowie na zasadzie dobrowolności </w:t>
      </w:r>
    </w:p>
    <w:p w:rsidR="00CB16AF" w:rsidRDefault="00CB16AF" w:rsidP="00CB16AF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Uczniowie wchodzą do sali, w której odbywa się konkurs min.10 minut przed rozpoczęciem,</w:t>
      </w:r>
    </w:p>
    <w:p w:rsidR="00CB16AF" w:rsidRDefault="00CB16AF" w:rsidP="00CB16AF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F26496">
        <w:rPr>
          <w:rFonts w:ascii="Times New Roman" w:hAnsi="Times New Roman" w:cs="Times New Roman"/>
          <w:sz w:val="24"/>
          <w:szCs w:val="24"/>
          <w:lang w:eastAsia="pl-PL"/>
        </w:rPr>
        <w:t>Podczas pracy z arkuszem konkursowym uczeń może korzystać z kalkulatora, układu okresowego i tabeli rozpuszczalności.</w:t>
      </w:r>
    </w:p>
    <w:p w:rsidR="00CB16AF" w:rsidRDefault="00CB16AF" w:rsidP="00CB16AF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F26496">
        <w:rPr>
          <w:rFonts w:ascii="Times New Roman" w:hAnsi="Times New Roman" w:cs="Times New Roman"/>
          <w:sz w:val="24"/>
          <w:szCs w:val="24"/>
          <w:lang w:eastAsia="pl-PL"/>
        </w:rPr>
        <w:t>Do sali, w której odbywają się eliminacje konkursowe, uczeń nie może wnosić żadnych urządzeń telekomunikacyjnych i  informatycznych.</w:t>
      </w:r>
    </w:p>
    <w:p w:rsidR="00CB16AF" w:rsidRDefault="00CB16AF" w:rsidP="00CB16AF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F26496">
        <w:rPr>
          <w:rFonts w:ascii="Times New Roman" w:hAnsi="Times New Roman" w:cs="Times New Roman"/>
          <w:sz w:val="24"/>
          <w:szCs w:val="24"/>
          <w:lang w:eastAsia="pl-PL"/>
        </w:rPr>
        <w:t>Uczestnicy konkursu mogą wnieść na salę, w której odbywa się konkurs wyłącznie małą butelkę wody.</w:t>
      </w:r>
    </w:p>
    <w:p w:rsidR="00CB16AF" w:rsidRDefault="00CB16AF" w:rsidP="00CB16AF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D</w:t>
      </w:r>
      <w:r w:rsidRPr="00F26496">
        <w:rPr>
          <w:rFonts w:ascii="Times New Roman" w:hAnsi="Times New Roman" w:cs="Times New Roman"/>
          <w:sz w:val="24"/>
          <w:szCs w:val="24"/>
          <w:lang w:eastAsia="pl-PL"/>
        </w:rPr>
        <w:t>o drugiego stopnia kwalifikują się uczniowie, którzy na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F26496">
        <w:rPr>
          <w:rFonts w:ascii="Times New Roman" w:hAnsi="Times New Roman" w:cs="Times New Roman"/>
          <w:sz w:val="24"/>
          <w:szCs w:val="24"/>
          <w:lang w:eastAsia="pl-PL"/>
        </w:rPr>
        <w:t>pierwszym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stopniu uzyskali  przynajmniej 8</w:t>
      </w:r>
      <w:r w:rsidR="00EA1F73">
        <w:rPr>
          <w:rFonts w:ascii="Times New Roman" w:hAnsi="Times New Roman" w:cs="Times New Roman"/>
          <w:sz w:val="24"/>
          <w:szCs w:val="24"/>
          <w:lang w:eastAsia="pl-PL"/>
        </w:rPr>
        <w:t>0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%  możliwych do zdobycia punktów  (min. </w:t>
      </w:r>
      <w:r w:rsidR="00EA1F73">
        <w:rPr>
          <w:rFonts w:ascii="Times New Roman" w:hAnsi="Times New Roman" w:cs="Times New Roman"/>
          <w:sz w:val="24"/>
          <w:szCs w:val="24"/>
          <w:lang w:eastAsia="pl-PL"/>
        </w:rPr>
        <w:t>48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pkt)</w:t>
      </w:r>
    </w:p>
    <w:p w:rsidR="00CB16AF" w:rsidRPr="008226F1" w:rsidRDefault="008226F1" w:rsidP="00285CC2">
      <w:pPr>
        <w:pStyle w:val="Akapitzlist"/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226F1">
        <w:rPr>
          <w:rFonts w:ascii="Times New Roman" w:hAnsi="Times New Roman" w:cs="Times New Roman"/>
          <w:sz w:val="24"/>
          <w:szCs w:val="24"/>
        </w:rPr>
        <w:t xml:space="preserve">Ogłoszenie wyników stopnia pierwszego następuje w terminie do 3 dni, licząc od następnego dnia po przeprowadzeniu konkursu </w:t>
      </w:r>
      <w:r w:rsidR="00CB16AF" w:rsidRPr="008226F1">
        <w:rPr>
          <w:rFonts w:ascii="Times New Roman" w:hAnsi="Times New Roman" w:cs="Times New Roman"/>
          <w:sz w:val="24"/>
          <w:szCs w:val="24"/>
          <w:lang w:eastAsia="pl-PL"/>
        </w:rPr>
        <w:t>w sposób ustalony przez dyrektora szkoły.</w:t>
      </w:r>
    </w:p>
    <w:p w:rsidR="00CB16AF" w:rsidRDefault="00CB16AF" w:rsidP="00CB16AF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7B2535">
        <w:rPr>
          <w:rFonts w:ascii="Times New Roman" w:hAnsi="Times New Roman" w:cs="Times New Roman"/>
          <w:sz w:val="24"/>
          <w:szCs w:val="24"/>
        </w:rPr>
        <w:t xml:space="preserve">Szkolna komisja konkursowa rozpatruje wniesione zastrzeżenia po pierwszym stopniu w terminie do 3 dni roboczych od dnia ogłoszenia wyników stopnia </w:t>
      </w:r>
      <w:r>
        <w:rPr>
          <w:rFonts w:ascii="Times New Roman" w:hAnsi="Times New Roman" w:cs="Times New Roman"/>
          <w:sz w:val="24"/>
          <w:szCs w:val="24"/>
        </w:rPr>
        <w:t xml:space="preserve">pierwszego konkursu. </w:t>
      </w:r>
      <w:r w:rsidRPr="007B2535">
        <w:rPr>
          <w:rFonts w:ascii="Times New Roman" w:hAnsi="Times New Roman" w:cs="Times New Roman"/>
          <w:sz w:val="24"/>
          <w:szCs w:val="24"/>
        </w:rPr>
        <w:t>Rozstrzygnięcie szkolnej komisji konkursowej na pierwszym stopniu konkursu jest ostateczne.</w:t>
      </w:r>
    </w:p>
    <w:p w:rsidR="00CB16AF" w:rsidRDefault="00CB16AF" w:rsidP="00CB16AF">
      <w:pPr>
        <w:pStyle w:val="Akapitzlist"/>
        <w:spacing w:after="0" w:line="240" w:lineRule="auto"/>
        <w:ind w:left="1353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B16AF" w:rsidRPr="00DF48F5" w:rsidRDefault="00CB16AF" w:rsidP="00CB16AF">
      <w:pPr>
        <w:pStyle w:val="Akapitzlist"/>
        <w:spacing w:after="0" w:line="240" w:lineRule="auto"/>
        <w:ind w:left="1353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B16AF" w:rsidRPr="00DF48F5" w:rsidRDefault="00CB16AF" w:rsidP="00CB16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389">
        <w:rPr>
          <w:rFonts w:ascii="Times New Roman" w:hAnsi="Times New Roman" w:cs="Times New Roman"/>
          <w:b/>
          <w:sz w:val="24"/>
          <w:szCs w:val="24"/>
        </w:rPr>
        <w:t xml:space="preserve">Zakres wiedzy i umiejętności oraz wykaz literatury </w:t>
      </w:r>
      <w:r w:rsidRPr="00C77389">
        <w:rPr>
          <w:rFonts w:ascii="Times New Roman" w:hAnsi="Times New Roman" w:cs="Times New Roman"/>
          <w:b/>
          <w:sz w:val="24"/>
          <w:szCs w:val="24"/>
        </w:rPr>
        <w:br/>
        <w:t>Wojewódzkiego Konkursu Przedmiotowego z Chemii</w:t>
      </w:r>
      <w:r w:rsidRPr="00C77389">
        <w:rPr>
          <w:rFonts w:ascii="Times New Roman" w:hAnsi="Times New Roman" w:cs="Times New Roman"/>
          <w:b/>
          <w:sz w:val="24"/>
          <w:szCs w:val="24"/>
        </w:rPr>
        <w:br/>
        <w:t xml:space="preserve"> dla uczniów szkół podstawowych województwa</w:t>
      </w:r>
      <w:r>
        <w:rPr>
          <w:rFonts w:ascii="Times New Roman" w:hAnsi="Times New Roman" w:cs="Times New Roman"/>
          <w:b/>
          <w:sz w:val="24"/>
          <w:szCs w:val="24"/>
        </w:rPr>
        <w:t xml:space="preserve"> śląskiego </w:t>
      </w:r>
      <w:r>
        <w:rPr>
          <w:rFonts w:ascii="Times New Roman" w:hAnsi="Times New Roman" w:cs="Times New Roman"/>
          <w:b/>
          <w:sz w:val="24"/>
          <w:szCs w:val="24"/>
        </w:rPr>
        <w:br/>
        <w:t>w roku szkolnym 202</w:t>
      </w:r>
      <w:r w:rsidR="001766CB">
        <w:rPr>
          <w:rFonts w:ascii="Times New Roman" w:hAnsi="Times New Roman" w:cs="Times New Roman"/>
          <w:b/>
          <w:sz w:val="24"/>
          <w:szCs w:val="24"/>
        </w:rPr>
        <w:t>5</w:t>
      </w:r>
      <w:r w:rsidRPr="00C77389">
        <w:rPr>
          <w:rFonts w:ascii="Times New Roman" w:hAnsi="Times New Roman" w:cs="Times New Roman"/>
          <w:b/>
          <w:sz w:val="24"/>
          <w:szCs w:val="24"/>
        </w:rPr>
        <w:t>/20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1766CB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C77389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C77389">
        <w:rPr>
          <w:rFonts w:ascii="Times New Roman" w:hAnsi="Times New Roman" w:cs="Times New Roman"/>
          <w:b/>
          <w:sz w:val="24"/>
          <w:szCs w:val="24"/>
        </w:rPr>
        <w:t>I stopień</w:t>
      </w:r>
    </w:p>
    <w:p w:rsidR="00CB16AF" w:rsidRPr="00C77389" w:rsidRDefault="00CB16AF" w:rsidP="00CB16AF">
      <w:pPr>
        <w:autoSpaceDE w:val="0"/>
        <w:autoSpaceDN w:val="0"/>
        <w:adjustRightInd w:val="0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7738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I. Obszary umiejętności</w:t>
      </w:r>
    </w:p>
    <w:p w:rsidR="00CB16AF" w:rsidRPr="00C77389" w:rsidRDefault="00CB16AF" w:rsidP="00CB16AF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389">
        <w:rPr>
          <w:rFonts w:ascii="Times New Roman" w:eastAsia="Calibri" w:hAnsi="Times New Roman" w:cs="Times New Roman"/>
          <w:sz w:val="24"/>
          <w:szCs w:val="24"/>
        </w:rPr>
        <w:t>znajomość nazewnictwa systematycznego związków nieorganicznych,</w:t>
      </w:r>
    </w:p>
    <w:p w:rsidR="00CB16AF" w:rsidRPr="00C77389" w:rsidRDefault="00CB16AF" w:rsidP="00CB16AF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389">
        <w:rPr>
          <w:rFonts w:ascii="Times New Roman" w:eastAsia="Calibri" w:hAnsi="Times New Roman" w:cs="Times New Roman"/>
          <w:sz w:val="24"/>
          <w:szCs w:val="24"/>
        </w:rPr>
        <w:t>umiejętność pisania wzorów sumarycznych i strukturalnych,</w:t>
      </w:r>
    </w:p>
    <w:p w:rsidR="00CB16AF" w:rsidRPr="00C77389" w:rsidRDefault="00CB16AF" w:rsidP="00CB16AF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389">
        <w:rPr>
          <w:rFonts w:ascii="Times New Roman" w:eastAsia="Calibri" w:hAnsi="Times New Roman" w:cs="Times New Roman"/>
          <w:sz w:val="24"/>
          <w:szCs w:val="24"/>
        </w:rPr>
        <w:t>umiejętność pisania i analizowania równań reakcji w formie cząsteczkowej, jonowej i jonowej skróconej,</w:t>
      </w:r>
    </w:p>
    <w:p w:rsidR="00CB16AF" w:rsidRPr="00C77389" w:rsidRDefault="00CB16AF" w:rsidP="00CB16AF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389">
        <w:rPr>
          <w:rFonts w:ascii="Times New Roman" w:eastAsia="Calibri" w:hAnsi="Times New Roman" w:cs="Times New Roman"/>
          <w:sz w:val="24"/>
          <w:szCs w:val="24"/>
        </w:rPr>
        <w:t xml:space="preserve">znajomość cykli przemian chemicznych i umiejętność rozwiązywania </w:t>
      </w:r>
      <w:proofErr w:type="spellStart"/>
      <w:r w:rsidRPr="00C77389">
        <w:rPr>
          <w:rFonts w:ascii="Times New Roman" w:eastAsia="Calibri" w:hAnsi="Times New Roman" w:cs="Times New Roman"/>
          <w:sz w:val="24"/>
          <w:szCs w:val="24"/>
        </w:rPr>
        <w:t>chemografów</w:t>
      </w:r>
      <w:proofErr w:type="spellEnd"/>
      <w:r w:rsidRPr="00C7738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B16AF" w:rsidRPr="00C77389" w:rsidRDefault="00CB16AF" w:rsidP="00CB16AF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389">
        <w:rPr>
          <w:rFonts w:ascii="Times New Roman" w:eastAsia="Calibri" w:hAnsi="Times New Roman" w:cs="Times New Roman"/>
          <w:sz w:val="24"/>
          <w:szCs w:val="24"/>
        </w:rPr>
        <w:t xml:space="preserve">planowanie, opisywanie, przewidywanie wyników i wyciąganie wniosków z zaplanowanych doświadczeń, odróżnianie wniosku od obserwacji, </w:t>
      </w:r>
    </w:p>
    <w:p w:rsidR="00CB16AF" w:rsidRPr="00C77389" w:rsidRDefault="00CB16AF" w:rsidP="00CB16AF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389">
        <w:rPr>
          <w:rFonts w:ascii="Times New Roman" w:eastAsia="Calibri" w:hAnsi="Times New Roman" w:cs="Times New Roman"/>
          <w:sz w:val="24"/>
          <w:szCs w:val="24"/>
        </w:rPr>
        <w:lastRenderedPageBreak/>
        <w:t>umiejętność opisywania właściwości pierwiastków i przemian zachodzących między nimi na   podstawie danych fizyko – chemicznych zawartych w tekście, tabeli lub wykresie,</w:t>
      </w:r>
    </w:p>
    <w:p w:rsidR="00CB16AF" w:rsidRPr="00C77389" w:rsidRDefault="00CB16AF" w:rsidP="00CB16AF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389">
        <w:rPr>
          <w:rFonts w:ascii="Times New Roman" w:eastAsia="Calibri" w:hAnsi="Times New Roman" w:cs="Times New Roman"/>
          <w:sz w:val="24"/>
          <w:szCs w:val="24"/>
        </w:rPr>
        <w:t>umiejętność rozwiązywania zadań rachunkowych dotyczących: rozpuszczalności, stężenia procentowego, prawa stałości składu, prawa zach</w:t>
      </w:r>
      <w:r>
        <w:rPr>
          <w:rFonts w:ascii="Times New Roman" w:eastAsia="Calibri" w:hAnsi="Times New Roman" w:cs="Times New Roman"/>
          <w:sz w:val="24"/>
          <w:szCs w:val="24"/>
        </w:rPr>
        <w:t>owania masy.</w:t>
      </w:r>
    </w:p>
    <w:p w:rsidR="00CB16AF" w:rsidRPr="00C77389" w:rsidRDefault="00CB16AF" w:rsidP="00CB16AF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389">
        <w:rPr>
          <w:rFonts w:ascii="Times New Roman" w:eastAsia="Calibri" w:hAnsi="Times New Roman" w:cs="Times New Roman"/>
          <w:sz w:val="24"/>
          <w:szCs w:val="24"/>
        </w:rPr>
        <w:t>powiązanie właściwości substancji z jej zastosowaniem,</w:t>
      </w:r>
    </w:p>
    <w:p w:rsidR="00CB16AF" w:rsidRDefault="00CB16AF" w:rsidP="00CB16AF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77389">
        <w:rPr>
          <w:rFonts w:ascii="Times New Roman" w:eastAsia="Calibri" w:hAnsi="Times New Roman" w:cs="Times New Roman"/>
          <w:sz w:val="24"/>
          <w:szCs w:val="24"/>
        </w:rPr>
        <w:t xml:space="preserve">umiejętność rozwiązania postawionego </w:t>
      </w:r>
      <w:r>
        <w:rPr>
          <w:rFonts w:ascii="Times New Roman" w:eastAsia="Calibri" w:hAnsi="Times New Roman" w:cs="Times New Roman"/>
          <w:sz w:val="24"/>
          <w:szCs w:val="24"/>
        </w:rPr>
        <w:t>problemu n</w:t>
      </w:r>
      <w:r w:rsidRPr="00C77389">
        <w:rPr>
          <w:rFonts w:ascii="Times New Roman" w:eastAsia="Calibri" w:hAnsi="Times New Roman" w:cs="Times New Roman"/>
          <w:sz w:val="24"/>
          <w:szCs w:val="24"/>
        </w:rPr>
        <w:t>a podstawie analizy wcześniejsz</w:t>
      </w:r>
      <w:r>
        <w:rPr>
          <w:rFonts w:ascii="Times New Roman" w:eastAsia="Calibri" w:hAnsi="Times New Roman" w:cs="Times New Roman"/>
          <w:sz w:val="24"/>
          <w:szCs w:val="24"/>
        </w:rPr>
        <w:t>ego opisu podobnego zagadnienia</w:t>
      </w:r>
    </w:p>
    <w:p w:rsidR="00CB16AF" w:rsidRDefault="00CB16AF" w:rsidP="00CB16AF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znajomość podstawowego sprzętu i szkła laboratoryjnego,</w:t>
      </w:r>
    </w:p>
    <w:p w:rsidR="00CB16AF" w:rsidRPr="002E1F94" w:rsidRDefault="00CB16AF" w:rsidP="00CB16AF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znajomość zasad bezpieczeństwa w pracowni chemicznej.</w:t>
      </w:r>
    </w:p>
    <w:p w:rsidR="00CB16AF" w:rsidRPr="00DF48F5" w:rsidRDefault="00CB16AF" w:rsidP="00CB16AF">
      <w:pPr>
        <w:pStyle w:val="Akapitzlist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16AF" w:rsidRPr="00C77389" w:rsidRDefault="00CB16AF" w:rsidP="00CB16AF">
      <w:pPr>
        <w:autoSpaceDE w:val="0"/>
        <w:autoSpaceDN w:val="0"/>
        <w:adjustRightInd w:val="0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7738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II. Treści kształcenia</w:t>
      </w:r>
    </w:p>
    <w:p w:rsidR="00CB16AF" w:rsidRPr="00C77389" w:rsidRDefault="00CB16AF" w:rsidP="00CB16AF">
      <w:pPr>
        <w:autoSpaceDE w:val="0"/>
        <w:autoSpaceDN w:val="0"/>
        <w:adjustRightInd w:val="0"/>
        <w:ind w:left="284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77389">
        <w:rPr>
          <w:rFonts w:ascii="Times New Roman" w:eastAsia="Calibri" w:hAnsi="Times New Roman" w:cs="Times New Roman"/>
          <w:bCs/>
          <w:sz w:val="24"/>
          <w:szCs w:val="24"/>
        </w:rPr>
        <w:t xml:space="preserve">Treści kształcenia z chemii dla </w:t>
      </w:r>
      <w:r w:rsidRPr="00C77389">
        <w:rPr>
          <w:rFonts w:ascii="Times New Roman" w:hAnsi="Times New Roman" w:cs="Times New Roman"/>
          <w:bCs/>
          <w:sz w:val="24"/>
          <w:szCs w:val="24"/>
        </w:rPr>
        <w:t>szkoły podstawowej</w:t>
      </w:r>
      <w:r w:rsidRPr="00C77389">
        <w:rPr>
          <w:rFonts w:ascii="Times New Roman" w:eastAsia="Calibri" w:hAnsi="Times New Roman" w:cs="Times New Roman"/>
          <w:bCs/>
          <w:sz w:val="24"/>
          <w:szCs w:val="24"/>
        </w:rPr>
        <w:t xml:space="preserve"> zawarte w </w:t>
      </w:r>
      <w:r w:rsidRPr="00C77389">
        <w:rPr>
          <w:rFonts w:ascii="Times New Roman" w:eastAsia="Calibri" w:hAnsi="Times New Roman" w:cs="Times New Roman"/>
          <w:sz w:val="24"/>
          <w:szCs w:val="24"/>
        </w:rPr>
        <w:t xml:space="preserve">aktualnie obowiązującej </w:t>
      </w:r>
      <w:r w:rsidRPr="00C77389">
        <w:rPr>
          <w:rFonts w:ascii="Times New Roman" w:eastAsia="Calibri" w:hAnsi="Times New Roman" w:cs="Times New Roman"/>
          <w:bCs/>
          <w:sz w:val="24"/>
          <w:szCs w:val="24"/>
        </w:rPr>
        <w:t>podstawie programowej:</w:t>
      </w:r>
    </w:p>
    <w:p w:rsidR="00CB16AF" w:rsidRPr="00C77389" w:rsidRDefault="00CB16AF" w:rsidP="00CB16A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77389">
        <w:rPr>
          <w:rFonts w:ascii="Times New Roman" w:eastAsia="Calibri" w:hAnsi="Times New Roman" w:cs="Times New Roman"/>
          <w:sz w:val="24"/>
          <w:szCs w:val="24"/>
        </w:rPr>
        <w:t>Substancje i ich właściwości.</w:t>
      </w:r>
    </w:p>
    <w:p w:rsidR="00CB16AF" w:rsidRPr="00C77389" w:rsidRDefault="00CB16AF" w:rsidP="00CB16A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77389">
        <w:rPr>
          <w:rFonts w:ascii="Times New Roman" w:eastAsia="Calibri" w:hAnsi="Times New Roman" w:cs="Times New Roman"/>
          <w:sz w:val="24"/>
          <w:szCs w:val="24"/>
        </w:rPr>
        <w:t>Wewnętrzna budowa materii.</w:t>
      </w:r>
    </w:p>
    <w:p w:rsidR="00CB16AF" w:rsidRPr="00C77389" w:rsidRDefault="00CB16AF" w:rsidP="00CB16A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77389">
        <w:rPr>
          <w:rFonts w:ascii="Times New Roman" w:eastAsia="Calibri" w:hAnsi="Times New Roman" w:cs="Times New Roman"/>
          <w:sz w:val="24"/>
          <w:szCs w:val="24"/>
        </w:rPr>
        <w:t>Reakcje chemiczne.</w:t>
      </w:r>
    </w:p>
    <w:p w:rsidR="00CB16AF" w:rsidRPr="00C77389" w:rsidRDefault="00CB16AF" w:rsidP="00CB16A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77389">
        <w:rPr>
          <w:rFonts w:ascii="Times New Roman" w:eastAsia="Calibri" w:hAnsi="Times New Roman" w:cs="Times New Roman"/>
          <w:sz w:val="24"/>
          <w:szCs w:val="24"/>
        </w:rPr>
        <w:t xml:space="preserve">Tlen, wodór i ich związki chemiczne. Powietrze. </w:t>
      </w:r>
    </w:p>
    <w:p w:rsidR="00CB16AF" w:rsidRPr="00C77389" w:rsidRDefault="00CB16AF" w:rsidP="00CB16A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77389">
        <w:rPr>
          <w:rFonts w:ascii="Times New Roman" w:eastAsia="Calibri" w:hAnsi="Times New Roman" w:cs="Times New Roman"/>
          <w:sz w:val="24"/>
          <w:szCs w:val="24"/>
        </w:rPr>
        <w:t>Woda i roztwory wodne.</w:t>
      </w:r>
    </w:p>
    <w:p w:rsidR="00CB16AF" w:rsidRPr="00C77389" w:rsidRDefault="00CB16AF" w:rsidP="00CB16A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Wodorotlenki.</w:t>
      </w:r>
    </w:p>
    <w:p w:rsidR="00CB16AF" w:rsidRPr="00D054F8" w:rsidRDefault="00CB16AF" w:rsidP="00CB16A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B16AF" w:rsidRPr="00C77389" w:rsidRDefault="00CB16AF" w:rsidP="00CB16AF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77389">
        <w:rPr>
          <w:rFonts w:ascii="Times New Roman" w:hAnsi="Times New Roman" w:cs="Times New Roman"/>
          <w:b/>
          <w:sz w:val="24"/>
          <w:szCs w:val="24"/>
          <w:u w:val="single"/>
        </w:rPr>
        <w:t xml:space="preserve">Literatura </w:t>
      </w:r>
    </w:p>
    <w:p w:rsidR="00CB16AF" w:rsidRPr="00C77389" w:rsidRDefault="00CB16AF" w:rsidP="00CB16AF">
      <w:pPr>
        <w:pStyle w:val="Default"/>
        <w:rPr>
          <w:color w:val="auto"/>
        </w:rPr>
      </w:pPr>
      <w:r w:rsidRPr="00C77389">
        <w:rPr>
          <w:color w:val="auto"/>
        </w:rPr>
        <w:t xml:space="preserve">(wspólna dla wszystkich stopni) </w:t>
      </w:r>
    </w:p>
    <w:p w:rsidR="00CB16AF" w:rsidRPr="00C77389" w:rsidRDefault="00CB16AF" w:rsidP="00CB16AF">
      <w:pPr>
        <w:pStyle w:val="Default"/>
        <w:spacing w:after="27"/>
        <w:rPr>
          <w:color w:val="auto"/>
        </w:rPr>
      </w:pPr>
      <w:r w:rsidRPr="00C77389">
        <w:rPr>
          <w:color w:val="auto"/>
        </w:rPr>
        <w:t xml:space="preserve">1. Podręczniki chemii dla szkoły podstawowej zatwierdzone do użytku przez MEN. </w:t>
      </w:r>
    </w:p>
    <w:p w:rsidR="00CB16AF" w:rsidRPr="00C77389" w:rsidRDefault="00CB16AF" w:rsidP="00CB16AF">
      <w:pPr>
        <w:pStyle w:val="Default"/>
        <w:spacing w:after="27"/>
        <w:rPr>
          <w:color w:val="auto"/>
        </w:rPr>
      </w:pPr>
      <w:r w:rsidRPr="00C77389">
        <w:rPr>
          <w:color w:val="auto"/>
        </w:rPr>
        <w:t xml:space="preserve">2. Szkolne poradniki chemiczne. </w:t>
      </w:r>
    </w:p>
    <w:p w:rsidR="00CB16AF" w:rsidRPr="00C77389" w:rsidRDefault="00CB16AF" w:rsidP="00CB16AF">
      <w:pPr>
        <w:pStyle w:val="Default"/>
        <w:spacing w:after="27"/>
        <w:rPr>
          <w:color w:val="auto"/>
        </w:rPr>
      </w:pPr>
      <w:r w:rsidRPr="00C77389">
        <w:rPr>
          <w:color w:val="auto"/>
        </w:rPr>
        <w:t xml:space="preserve">3. Zbiory zadań do szkół podstawowych: </w:t>
      </w:r>
    </w:p>
    <w:p w:rsidR="00CB16AF" w:rsidRPr="00C77389" w:rsidRDefault="00CB16AF" w:rsidP="00CB16AF">
      <w:pPr>
        <w:pStyle w:val="Default"/>
        <w:spacing w:after="27"/>
        <w:rPr>
          <w:color w:val="auto"/>
        </w:rPr>
      </w:pPr>
      <w:r w:rsidRPr="00C77389">
        <w:rPr>
          <w:color w:val="auto"/>
        </w:rPr>
        <w:t xml:space="preserve">a) K. Pazdro, M. Koszmider, </w:t>
      </w:r>
      <w:r w:rsidRPr="00C77389">
        <w:rPr>
          <w:i/>
          <w:iCs/>
          <w:color w:val="auto"/>
        </w:rPr>
        <w:t>Zbiór zadań do szkoły podstawowej. Klasa 7 i 8</w:t>
      </w:r>
      <w:r w:rsidRPr="00C77389">
        <w:rPr>
          <w:color w:val="auto"/>
        </w:rPr>
        <w:t>, Oficyna Edukacyjna Krzysztof Pazdro, Warszawa 2017.</w:t>
      </w:r>
    </w:p>
    <w:p w:rsidR="00CB16AF" w:rsidRPr="00C77389" w:rsidRDefault="00CB16AF" w:rsidP="00CB16AF">
      <w:pPr>
        <w:pStyle w:val="Default"/>
        <w:spacing w:after="27"/>
        <w:rPr>
          <w:color w:val="auto"/>
        </w:rPr>
      </w:pPr>
      <w:r w:rsidRPr="00C77389">
        <w:rPr>
          <w:color w:val="auto"/>
        </w:rPr>
        <w:t xml:space="preserve">b) T. Kulawik, M. Litwin, Sz. Styka-Wlazło, </w:t>
      </w:r>
      <w:r w:rsidRPr="00C77389">
        <w:rPr>
          <w:i/>
          <w:iCs/>
          <w:color w:val="auto"/>
        </w:rPr>
        <w:t>Chemia w zadaniach i przykładach. Zbiór zadań dla klas 7 i 8 szkoły podstawowej</w:t>
      </w:r>
      <w:r w:rsidRPr="00C77389">
        <w:rPr>
          <w:color w:val="auto"/>
        </w:rPr>
        <w:t>, Nowa Era, Warszawa 2017.</w:t>
      </w:r>
    </w:p>
    <w:p w:rsidR="00CB16AF" w:rsidRPr="00C77389" w:rsidRDefault="00CB16AF" w:rsidP="00CB16AF">
      <w:pPr>
        <w:pStyle w:val="Default"/>
        <w:spacing w:after="27"/>
        <w:rPr>
          <w:color w:val="auto"/>
        </w:rPr>
      </w:pPr>
      <w:r w:rsidRPr="00C77389">
        <w:rPr>
          <w:color w:val="auto"/>
        </w:rPr>
        <w:t xml:space="preserve">4. K. Pazdro, </w:t>
      </w:r>
      <w:r w:rsidRPr="00C77389">
        <w:rPr>
          <w:i/>
          <w:iCs/>
          <w:color w:val="auto"/>
        </w:rPr>
        <w:t>Zbiór zadań z chemii dla liceów i techników. Zakres rozszerzony</w:t>
      </w:r>
      <w:r w:rsidRPr="00C77389">
        <w:rPr>
          <w:color w:val="auto"/>
        </w:rPr>
        <w:t xml:space="preserve"> (wybrane działy), Oficyna Edukacyjna Krzysztof Pazdro,  Warszawa 2019.</w:t>
      </w:r>
    </w:p>
    <w:p w:rsidR="00CB16AF" w:rsidRPr="00BC7AAC" w:rsidRDefault="00CB16AF" w:rsidP="00CB16AF">
      <w:pPr>
        <w:pStyle w:val="Default"/>
        <w:rPr>
          <w:lang w:eastAsia="zh-CN"/>
        </w:rPr>
      </w:pPr>
      <w:r w:rsidRPr="00C77389">
        <w:rPr>
          <w:rFonts w:eastAsia="SimSun"/>
          <w:color w:val="auto"/>
        </w:rPr>
        <w:t xml:space="preserve">5. A. Rygielska, </w:t>
      </w:r>
      <w:r w:rsidRPr="00C77389">
        <w:rPr>
          <w:rFonts w:eastAsia="SimSun"/>
          <w:i/>
          <w:iCs/>
          <w:color w:val="auto"/>
        </w:rPr>
        <w:t xml:space="preserve">Zadania dla uczestników konkursów chemicznych, </w:t>
      </w:r>
      <w:r w:rsidRPr="00C77389">
        <w:rPr>
          <w:rFonts w:eastAsia="SimSun"/>
          <w:color w:val="auto"/>
        </w:rPr>
        <w:t>Oficyna Edukacyjna Krzysztof Pazdro 2</w:t>
      </w:r>
      <w:r>
        <w:rPr>
          <w:rFonts w:eastAsia="SimSun"/>
          <w:color w:val="auto"/>
        </w:rPr>
        <w:t>014</w:t>
      </w:r>
    </w:p>
    <w:p w:rsidR="00A4422F" w:rsidRDefault="000778FF"/>
    <w:sectPr w:rsidR="00A4422F" w:rsidSect="00E96C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20258"/>
    <w:multiLevelType w:val="hybridMultilevel"/>
    <w:tmpl w:val="DF265518"/>
    <w:lvl w:ilvl="0" w:tplc="18D052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362A1"/>
    <w:multiLevelType w:val="hybridMultilevel"/>
    <w:tmpl w:val="2BBE6C7E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60597DFA"/>
    <w:multiLevelType w:val="hybridMultilevel"/>
    <w:tmpl w:val="AF7CDC0A"/>
    <w:lvl w:ilvl="0" w:tplc="0415000F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0741C92"/>
    <w:multiLevelType w:val="hybridMultilevel"/>
    <w:tmpl w:val="56162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B0"/>
    <w:rsid w:val="000778FF"/>
    <w:rsid w:val="001719D2"/>
    <w:rsid w:val="001766CB"/>
    <w:rsid w:val="0021792B"/>
    <w:rsid w:val="003D7CB0"/>
    <w:rsid w:val="00403B1E"/>
    <w:rsid w:val="006C33ED"/>
    <w:rsid w:val="008226F1"/>
    <w:rsid w:val="009864B4"/>
    <w:rsid w:val="00A96DEC"/>
    <w:rsid w:val="00CB16AF"/>
    <w:rsid w:val="00EA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4DBF69-08BF-4FC9-9E72-91E8522CD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16A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16AF"/>
    <w:pPr>
      <w:suppressAutoHyphens/>
      <w:ind w:left="720"/>
      <w:contextualSpacing/>
    </w:pPr>
    <w:rPr>
      <w:rFonts w:ascii="Calibri" w:eastAsia="Times New Roman" w:hAnsi="Calibri" w:cs="Calibri"/>
      <w:lang w:eastAsia="zh-CN"/>
    </w:rPr>
  </w:style>
  <w:style w:type="paragraph" w:customStyle="1" w:styleId="Default">
    <w:name w:val="Default"/>
    <w:rsid w:val="00CB16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3B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535</Words>
  <Characters>3211</Characters>
  <Application>Microsoft Office Word</Application>
  <DocSecurity>0</DocSecurity>
  <Lines>26</Lines>
  <Paragraphs>7</Paragraphs>
  <ScaleCrop>false</ScaleCrop>
  <Company/>
  <LinksUpToDate>false</LinksUpToDate>
  <CharactersWithSpaces>3739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</dc:creator>
  <cp:keywords/>
  <dc:description/>
  <cp:lastModifiedBy>Uczeń</cp:lastModifiedBy>
  <cp:revision>11</cp:revision>
  <cp:lastPrinted>2024-10-03T08:35:00Z</cp:lastPrinted>
  <dcterms:created xsi:type="dcterms:W3CDTF">2021-10-09T17:45:00Z</dcterms:created>
  <dcterms:modified xsi:type="dcterms:W3CDTF">2025-09-08T19:25:00Z</dcterms:modified>
</cp:coreProperties>
</file>